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 o:targetscreensize="800,600">
      <v:fill color2="#76923c [2406]" focus="100%" type="gradient"/>
    </v:background>
  </w:background>
  <w:body>
    <w:p w:rsidR="00E72B17" w:rsidRDefault="0099136A" w:rsidP="0099136A">
      <w:pPr>
        <w:ind w:left="-1276" w:right="-105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99136A">
        <w:rPr>
          <w:b/>
          <w:sz w:val="36"/>
          <w:szCs w:val="36"/>
        </w:rPr>
        <w:t>2</w:t>
      </w:r>
      <w:r w:rsidRPr="0099136A">
        <w:rPr>
          <w:b/>
          <w:sz w:val="36"/>
          <w:szCs w:val="36"/>
          <w:vertAlign w:val="superscript"/>
        </w:rPr>
        <w:t>Ο</w:t>
      </w:r>
      <w:r w:rsidRPr="0099136A">
        <w:rPr>
          <w:b/>
          <w:sz w:val="36"/>
          <w:szCs w:val="36"/>
        </w:rPr>
        <w:t xml:space="preserve"> ΔΗΜΟΤΙΚΟ ΣΧΟΛΕΙΟ ΚΡΗΝΙΔΩΝ – ΔΗΜΟΤΙΚΟ ΣΧΟΛΕΙΟ ΖΥΓΟΥ</w:t>
      </w:r>
    </w:p>
    <w:p w:rsidR="0099136A" w:rsidRPr="0099136A" w:rsidRDefault="0099136A" w:rsidP="0099136A">
      <w:pPr>
        <w:ind w:left="-1276" w:right="-10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24CD0">
        <w:rPr>
          <w:b/>
          <w:sz w:val="32"/>
          <w:szCs w:val="32"/>
        </w:rPr>
        <w:t xml:space="preserve">                               </w:t>
      </w:r>
      <w:r w:rsidRPr="0099136A">
        <w:rPr>
          <w:b/>
          <w:sz w:val="32"/>
          <w:szCs w:val="32"/>
        </w:rPr>
        <w:t>Σεμινάριο ενδοσχολικής επιμόρφωσης</w:t>
      </w:r>
    </w:p>
    <w:p w:rsidR="00E24CD0" w:rsidRPr="001359CA" w:rsidRDefault="0099136A" w:rsidP="0099136A">
      <w:pPr>
        <w:ind w:left="-1276" w:right="-1050"/>
        <w:jc w:val="both"/>
        <w:rPr>
          <w:b/>
          <w:sz w:val="32"/>
          <w:szCs w:val="32"/>
        </w:rPr>
      </w:pPr>
      <w:r w:rsidRPr="0099136A">
        <w:rPr>
          <w:b/>
          <w:sz w:val="32"/>
          <w:szCs w:val="32"/>
        </w:rPr>
        <w:t xml:space="preserve">Θέμα: </w:t>
      </w:r>
    </w:p>
    <w:p w:rsidR="0099136A" w:rsidRPr="001359CA" w:rsidRDefault="00E24CD0" w:rsidP="0099136A">
      <w:pPr>
        <w:ind w:left="-1276" w:right="-1050"/>
        <w:jc w:val="both"/>
        <w:rPr>
          <w:b/>
          <w:sz w:val="32"/>
          <w:szCs w:val="32"/>
        </w:rPr>
      </w:pPr>
      <w:r w:rsidRPr="001359CA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339090</wp:posOffset>
            </wp:positionV>
            <wp:extent cx="4347686" cy="2590800"/>
            <wp:effectExtent l="19050" t="0" r="0" b="0"/>
            <wp:wrapNone/>
            <wp:docPr id="9" name="Εικόνα 9" descr="http://assets.inhabitat.com/wp-content/blogs.dir/1/files/2014/07/photo-4-2-537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sets.inhabitat.com/wp-content/blogs.dir/1/files/2014/07/photo-4-2-537x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686" cy="2590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359CA">
        <w:rPr>
          <w:b/>
          <w:sz w:val="32"/>
          <w:szCs w:val="32"/>
        </w:rPr>
        <w:t xml:space="preserve"> </w:t>
      </w:r>
      <w:r w:rsidR="0099136A" w:rsidRPr="001359CA">
        <w:rPr>
          <w:b/>
          <w:sz w:val="32"/>
          <w:szCs w:val="32"/>
        </w:rPr>
        <w:t>«Εκπαιδευτική αξιοποίηση του φυσικού περιβάλλοντος της σχολικής αυλής»</w:t>
      </w:r>
    </w:p>
    <w:p w:rsidR="00E24CD0" w:rsidRDefault="00E24CD0" w:rsidP="00E24CD0">
      <w:pPr>
        <w:tabs>
          <w:tab w:val="left" w:pos="5265"/>
        </w:tabs>
        <w:ind w:left="-1276" w:right="-10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24CD0" w:rsidRDefault="00E24CD0" w:rsidP="00E24CD0">
      <w:pPr>
        <w:tabs>
          <w:tab w:val="left" w:pos="5265"/>
        </w:tabs>
        <w:ind w:left="-1276" w:right="-10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E24CD0" w:rsidRDefault="00E24CD0" w:rsidP="00E24CD0">
      <w:pPr>
        <w:tabs>
          <w:tab w:val="left" w:pos="5265"/>
        </w:tabs>
        <w:ind w:left="-1276" w:right="-10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E24CD0" w:rsidRDefault="00E24CD0" w:rsidP="0099136A">
      <w:pPr>
        <w:ind w:left="-1276" w:right="-1050"/>
        <w:jc w:val="both"/>
        <w:rPr>
          <w:b/>
          <w:sz w:val="32"/>
          <w:szCs w:val="32"/>
        </w:rPr>
      </w:pPr>
    </w:p>
    <w:p w:rsidR="00E24CD0" w:rsidRPr="00E24CD0" w:rsidRDefault="00E24CD0" w:rsidP="00E24CD0">
      <w:pPr>
        <w:rPr>
          <w:sz w:val="32"/>
          <w:szCs w:val="32"/>
        </w:rPr>
      </w:pPr>
    </w:p>
    <w:p w:rsidR="00E24CD0" w:rsidRDefault="00E24CD0" w:rsidP="00E24CD0">
      <w:pPr>
        <w:rPr>
          <w:sz w:val="32"/>
          <w:szCs w:val="32"/>
        </w:rPr>
      </w:pPr>
    </w:p>
    <w:p w:rsidR="001359CA" w:rsidRDefault="001359CA" w:rsidP="001359CA">
      <w:pPr>
        <w:ind w:left="-1134" w:right="-766"/>
        <w:jc w:val="both"/>
        <w:rPr>
          <w:i/>
          <w:sz w:val="32"/>
          <w:szCs w:val="32"/>
        </w:rPr>
      </w:pPr>
    </w:p>
    <w:p w:rsidR="00E24CD0" w:rsidRDefault="00E24CD0" w:rsidP="001359CA">
      <w:pPr>
        <w:ind w:left="-1134" w:right="-766"/>
        <w:jc w:val="both"/>
        <w:rPr>
          <w:i/>
          <w:sz w:val="32"/>
          <w:szCs w:val="32"/>
        </w:rPr>
      </w:pPr>
      <w:r w:rsidRPr="00E24CD0">
        <w:rPr>
          <w:i/>
          <w:sz w:val="32"/>
          <w:szCs w:val="32"/>
        </w:rPr>
        <w:t>Επιμόρφωση των εκπαιδευτικών</w:t>
      </w:r>
      <w:r w:rsidR="001359CA">
        <w:rPr>
          <w:i/>
          <w:sz w:val="32"/>
          <w:szCs w:val="32"/>
        </w:rPr>
        <w:t>,</w:t>
      </w:r>
      <w:r w:rsidRPr="00E24CD0">
        <w:rPr>
          <w:i/>
          <w:sz w:val="32"/>
          <w:szCs w:val="32"/>
        </w:rPr>
        <w:t xml:space="preserve"> γονέων και κηδεμόνων στην εκπαιδευτική αξιοποίηση του φυσικού περιβάλλοντος της σχολικής αυλής στη διδασκαλία διαφόρων γνωστικών αντικειμένων. </w:t>
      </w:r>
    </w:p>
    <w:p w:rsidR="001359CA" w:rsidRDefault="001359CA" w:rsidP="001359CA">
      <w:pPr>
        <w:ind w:left="-1134" w:right="-766"/>
        <w:jc w:val="both"/>
        <w:rPr>
          <w:i/>
          <w:sz w:val="32"/>
          <w:szCs w:val="32"/>
        </w:rPr>
      </w:pPr>
    </w:p>
    <w:p w:rsidR="000A2BAD" w:rsidRPr="000A2BAD" w:rsidRDefault="000A2BAD" w:rsidP="00877E21">
      <w:pPr>
        <w:ind w:left="-1134" w:right="-1475"/>
        <w:jc w:val="both"/>
        <w:rPr>
          <w:i/>
          <w:color w:val="4A442A" w:themeColor="background2" w:themeShade="40"/>
          <w:sz w:val="24"/>
          <w:szCs w:val="24"/>
        </w:rPr>
      </w:pPr>
      <w:r>
        <w:rPr>
          <w:i/>
          <w:sz w:val="32"/>
          <w:szCs w:val="32"/>
        </w:rPr>
        <w:t xml:space="preserve">          </w:t>
      </w:r>
      <w:r w:rsidRPr="00877E21">
        <w:rPr>
          <w:b/>
          <w:i/>
          <w:color w:val="4A442A" w:themeColor="background2" w:themeShade="40"/>
          <w:sz w:val="24"/>
          <w:szCs w:val="24"/>
          <w:u w:val="single"/>
        </w:rPr>
        <w:t>Επιμορφωτές</w:t>
      </w:r>
      <w:r w:rsidRPr="00877E21">
        <w:rPr>
          <w:b/>
          <w:i/>
          <w:color w:val="4A442A" w:themeColor="background2" w:themeShade="40"/>
          <w:sz w:val="24"/>
          <w:szCs w:val="24"/>
        </w:rPr>
        <w:t xml:space="preserve"> </w:t>
      </w:r>
      <w:r w:rsidRPr="000A2BAD">
        <w:rPr>
          <w:i/>
          <w:color w:val="4A442A" w:themeColor="background2" w:themeShade="40"/>
          <w:sz w:val="24"/>
          <w:szCs w:val="24"/>
        </w:rPr>
        <w:t xml:space="preserve">                </w:t>
      </w:r>
      <w:r>
        <w:rPr>
          <w:i/>
          <w:color w:val="4A442A" w:themeColor="background2" w:themeShade="40"/>
          <w:sz w:val="24"/>
          <w:szCs w:val="24"/>
        </w:rPr>
        <w:t xml:space="preserve">                                                         </w:t>
      </w:r>
      <w:r w:rsidR="00877E21">
        <w:rPr>
          <w:i/>
          <w:color w:val="4A442A" w:themeColor="background2" w:themeShade="40"/>
          <w:sz w:val="24"/>
          <w:szCs w:val="24"/>
        </w:rPr>
        <w:t xml:space="preserve">   </w:t>
      </w:r>
      <w:r>
        <w:rPr>
          <w:i/>
          <w:color w:val="4A442A" w:themeColor="background2" w:themeShade="40"/>
          <w:sz w:val="24"/>
          <w:szCs w:val="24"/>
        </w:rPr>
        <w:t xml:space="preserve"> </w:t>
      </w:r>
      <w:r w:rsidR="00877E21">
        <w:rPr>
          <w:i/>
          <w:color w:val="4A442A" w:themeColor="background2" w:themeShade="40"/>
          <w:sz w:val="24"/>
          <w:szCs w:val="24"/>
        </w:rPr>
        <w:t xml:space="preserve">    </w:t>
      </w:r>
      <w:r w:rsidRPr="000A2BAD">
        <w:rPr>
          <w:b/>
          <w:i/>
          <w:color w:val="4A442A" w:themeColor="background2" w:themeShade="40"/>
          <w:sz w:val="36"/>
          <w:szCs w:val="36"/>
        </w:rPr>
        <w:t>Δευτέρα, 9 Μαρτίου 2015</w:t>
      </w:r>
      <w:r w:rsidRPr="000A2BAD">
        <w:rPr>
          <w:i/>
          <w:color w:val="4A442A" w:themeColor="background2" w:themeShade="40"/>
          <w:sz w:val="24"/>
          <w:szCs w:val="24"/>
        </w:rPr>
        <w:t xml:space="preserve">                                           </w:t>
      </w:r>
    </w:p>
    <w:p w:rsidR="000A2BAD" w:rsidRPr="000A2BAD" w:rsidRDefault="000A2BAD" w:rsidP="00877E21">
      <w:pPr>
        <w:pStyle w:val="a4"/>
        <w:numPr>
          <w:ilvl w:val="0"/>
          <w:numId w:val="1"/>
        </w:numPr>
        <w:ind w:right="-1333"/>
        <w:jc w:val="both"/>
        <w:rPr>
          <w:i/>
          <w:color w:val="4A442A" w:themeColor="background2" w:themeShade="40"/>
          <w:sz w:val="24"/>
          <w:szCs w:val="24"/>
        </w:rPr>
      </w:pPr>
      <w:r w:rsidRPr="00877E21">
        <w:rPr>
          <w:b/>
          <w:i/>
          <w:color w:val="4A442A" w:themeColor="background2" w:themeShade="40"/>
          <w:sz w:val="24"/>
          <w:szCs w:val="24"/>
        </w:rPr>
        <w:t>Χατζηνικολάου Σοφία, Σχολική Σύμβουλος</w:t>
      </w:r>
      <w:r>
        <w:rPr>
          <w:i/>
          <w:color w:val="4A442A" w:themeColor="background2" w:themeShade="40"/>
          <w:sz w:val="24"/>
          <w:szCs w:val="24"/>
        </w:rPr>
        <w:t xml:space="preserve">                           </w:t>
      </w:r>
      <w:r w:rsidR="00877E21">
        <w:rPr>
          <w:i/>
          <w:color w:val="4A442A" w:themeColor="background2" w:themeShade="40"/>
          <w:sz w:val="24"/>
          <w:szCs w:val="24"/>
        </w:rPr>
        <w:t xml:space="preserve">   </w:t>
      </w:r>
      <w:r w:rsidRPr="000A2BAD">
        <w:rPr>
          <w:b/>
          <w:i/>
          <w:color w:val="4A442A" w:themeColor="background2" w:themeShade="40"/>
          <w:sz w:val="36"/>
          <w:szCs w:val="36"/>
        </w:rPr>
        <w:t>Δημοτικό Σχολείο Ζυγού</w:t>
      </w:r>
    </w:p>
    <w:p w:rsidR="000A2BAD" w:rsidRPr="00877E21" w:rsidRDefault="000A2BAD" w:rsidP="000A2BAD">
      <w:pPr>
        <w:pStyle w:val="a4"/>
        <w:ind w:left="-414" w:right="-766"/>
        <w:jc w:val="both"/>
        <w:rPr>
          <w:b/>
          <w:i/>
          <w:color w:val="4A442A" w:themeColor="background2" w:themeShade="40"/>
          <w:sz w:val="24"/>
          <w:szCs w:val="24"/>
        </w:rPr>
      </w:pPr>
      <w:r w:rsidRPr="00877E21">
        <w:rPr>
          <w:b/>
          <w:i/>
          <w:color w:val="4A442A" w:themeColor="background2" w:themeShade="40"/>
          <w:sz w:val="24"/>
          <w:szCs w:val="24"/>
        </w:rPr>
        <w:t>2</w:t>
      </w:r>
      <w:r w:rsidRPr="00877E21">
        <w:rPr>
          <w:b/>
          <w:i/>
          <w:color w:val="4A442A" w:themeColor="background2" w:themeShade="40"/>
          <w:sz w:val="24"/>
          <w:szCs w:val="24"/>
          <w:vertAlign w:val="superscript"/>
        </w:rPr>
        <w:t>ης</w:t>
      </w:r>
      <w:r w:rsidRPr="00877E21">
        <w:rPr>
          <w:b/>
          <w:i/>
          <w:color w:val="4A442A" w:themeColor="background2" w:themeShade="40"/>
          <w:sz w:val="24"/>
          <w:szCs w:val="24"/>
        </w:rPr>
        <w:t xml:space="preserve"> Εκπ/κής Περ. Δημ. Εκπαίδευσης Καβάλας</w:t>
      </w:r>
    </w:p>
    <w:p w:rsidR="000A2BAD" w:rsidRPr="000A2BAD" w:rsidRDefault="000A2BAD" w:rsidP="000A2BAD">
      <w:pPr>
        <w:pStyle w:val="a4"/>
        <w:numPr>
          <w:ilvl w:val="0"/>
          <w:numId w:val="1"/>
        </w:numPr>
        <w:ind w:right="-766"/>
        <w:jc w:val="both"/>
        <w:rPr>
          <w:i/>
          <w:color w:val="4A442A" w:themeColor="background2" w:themeShade="40"/>
          <w:sz w:val="24"/>
          <w:szCs w:val="24"/>
        </w:rPr>
      </w:pPr>
      <w:r w:rsidRPr="00877E21">
        <w:rPr>
          <w:b/>
          <w:i/>
          <w:color w:val="4A442A" w:themeColor="background2" w:themeShade="40"/>
          <w:sz w:val="24"/>
          <w:szCs w:val="24"/>
        </w:rPr>
        <w:t>Παπάζογλου Παναγιώτης, Υπεύθυνος Σχολικών</w:t>
      </w:r>
      <w:r>
        <w:rPr>
          <w:i/>
          <w:color w:val="4A442A" w:themeColor="background2" w:themeShade="40"/>
          <w:sz w:val="24"/>
          <w:szCs w:val="24"/>
        </w:rPr>
        <w:t xml:space="preserve">                  </w:t>
      </w:r>
      <w:r w:rsidR="00877E21">
        <w:rPr>
          <w:i/>
          <w:color w:val="4A442A" w:themeColor="background2" w:themeShade="40"/>
          <w:sz w:val="24"/>
          <w:szCs w:val="24"/>
        </w:rPr>
        <w:t xml:space="preserve">     </w:t>
      </w:r>
      <w:r w:rsidRPr="000A2BAD">
        <w:rPr>
          <w:b/>
          <w:i/>
          <w:color w:val="4A442A" w:themeColor="background2" w:themeShade="40"/>
          <w:sz w:val="36"/>
          <w:szCs w:val="36"/>
        </w:rPr>
        <w:t>Από 18:00 μέχρι 21:00</w:t>
      </w:r>
    </w:p>
    <w:p w:rsidR="000A2BAD" w:rsidRPr="00877E21" w:rsidRDefault="000A2BAD" w:rsidP="000A2BAD">
      <w:pPr>
        <w:pStyle w:val="a4"/>
        <w:ind w:left="-414" w:right="-766"/>
        <w:jc w:val="both"/>
        <w:rPr>
          <w:b/>
          <w:i/>
          <w:color w:val="4A442A" w:themeColor="background2" w:themeShade="40"/>
          <w:sz w:val="24"/>
          <w:szCs w:val="24"/>
        </w:rPr>
      </w:pPr>
      <w:r w:rsidRPr="00877E21">
        <w:rPr>
          <w:b/>
          <w:i/>
          <w:color w:val="4A442A" w:themeColor="background2" w:themeShade="40"/>
          <w:sz w:val="24"/>
          <w:szCs w:val="24"/>
        </w:rPr>
        <w:t>Δραστηριοτήτων στη Δ/νση Π.Ε. Καβάλας</w:t>
      </w:r>
    </w:p>
    <w:p w:rsidR="000A2BAD" w:rsidRPr="00877E21" w:rsidRDefault="000A2BAD" w:rsidP="000A2BAD">
      <w:pPr>
        <w:pStyle w:val="a4"/>
        <w:numPr>
          <w:ilvl w:val="0"/>
          <w:numId w:val="1"/>
        </w:numPr>
        <w:ind w:right="-766"/>
        <w:jc w:val="both"/>
        <w:rPr>
          <w:b/>
          <w:i/>
          <w:color w:val="4A442A" w:themeColor="background2" w:themeShade="40"/>
          <w:sz w:val="24"/>
          <w:szCs w:val="24"/>
        </w:rPr>
      </w:pPr>
      <w:r w:rsidRPr="00877E21">
        <w:rPr>
          <w:b/>
          <w:i/>
          <w:color w:val="4A442A" w:themeColor="background2" w:themeShade="40"/>
          <w:sz w:val="24"/>
          <w:szCs w:val="24"/>
        </w:rPr>
        <w:t>Ελένη Αντωνάρα, μέλος της παιδαγωγικής</w:t>
      </w:r>
    </w:p>
    <w:p w:rsidR="00877E21" w:rsidRDefault="000A2BAD" w:rsidP="000A2BAD">
      <w:pPr>
        <w:pStyle w:val="a4"/>
        <w:ind w:left="-414" w:right="-766"/>
        <w:jc w:val="both"/>
        <w:rPr>
          <w:b/>
          <w:i/>
          <w:color w:val="4A442A" w:themeColor="background2" w:themeShade="40"/>
          <w:sz w:val="24"/>
          <w:szCs w:val="24"/>
        </w:rPr>
      </w:pPr>
      <w:r w:rsidRPr="00877E21">
        <w:rPr>
          <w:b/>
          <w:i/>
          <w:color w:val="4A442A" w:themeColor="background2" w:themeShade="40"/>
          <w:sz w:val="24"/>
          <w:szCs w:val="24"/>
        </w:rPr>
        <w:t>ομάδας του Κ.Π.Ε. Φιλίππων</w:t>
      </w:r>
    </w:p>
    <w:p w:rsidR="00877E21" w:rsidRDefault="00877E21" w:rsidP="000A2BAD">
      <w:pPr>
        <w:pStyle w:val="a4"/>
        <w:ind w:left="-414" w:right="-766"/>
        <w:jc w:val="both"/>
        <w:rPr>
          <w:b/>
          <w:i/>
          <w:color w:val="4A442A" w:themeColor="background2" w:themeShade="40"/>
          <w:sz w:val="24"/>
          <w:szCs w:val="24"/>
        </w:rPr>
      </w:pPr>
    </w:p>
    <w:p w:rsidR="00877E21" w:rsidRPr="00877E21" w:rsidRDefault="00877E21" w:rsidP="000A2BAD">
      <w:pPr>
        <w:pStyle w:val="a4"/>
        <w:ind w:left="-414" w:right="-766"/>
        <w:jc w:val="both"/>
        <w:rPr>
          <w:b/>
          <w:i/>
          <w:color w:val="4A442A" w:themeColor="background2" w:themeShade="40"/>
          <w:sz w:val="24"/>
          <w:szCs w:val="24"/>
        </w:rPr>
      </w:pPr>
    </w:p>
    <w:p w:rsidR="00877E21" w:rsidRDefault="001359CA" w:rsidP="000A2BAD">
      <w:pPr>
        <w:jc w:val="both"/>
        <w:rPr>
          <w:b/>
          <w:i/>
          <w:color w:val="4A442A" w:themeColor="background2" w:themeShade="40"/>
          <w:sz w:val="32"/>
          <w:szCs w:val="32"/>
        </w:rPr>
      </w:pPr>
      <w:r w:rsidRPr="001359CA">
        <w:rPr>
          <w:b/>
          <w:i/>
          <w:color w:val="4A442A" w:themeColor="background2" w:themeShade="40"/>
          <w:sz w:val="32"/>
          <w:szCs w:val="32"/>
        </w:rPr>
        <w:t xml:space="preserve">                                                       </w:t>
      </w:r>
      <w:r>
        <w:rPr>
          <w:b/>
          <w:i/>
          <w:color w:val="4A442A" w:themeColor="background2" w:themeShade="40"/>
          <w:sz w:val="32"/>
          <w:szCs w:val="32"/>
        </w:rPr>
        <w:t xml:space="preserve">      </w:t>
      </w:r>
      <w:r w:rsidRPr="001359CA">
        <w:rPr>
          <w:b/>
          <w:i/>
          <w:color w:val="4A442A" w:themeColor="background2" w:themeShade="40"/>
          <w:sz w:val="32"/>
          <w:szCs w:val="32"/>
        </w:rPr>
        <w:t xml:space="preserve"> </w:t>
      </w:r>
      <w:r w:rsidR="000A2BAD">
        <w:rPr>
          <w:b/>
          <w:i/>
          <w:color w:val="4A442A" w:themeColor="background2" w:themeShade="40"/>
          <w:sz w:val="32"/>
          <w:szCs w:val="32"/>
        </w:rPr>
        <w:t xml:space="preserve">         </w:t>
      </w:r>
      <w:r>
        <w:rPr>
          <w:b/>
          <w:i/>
          <w:color w:val="4A442A" w:themeColor="background2" w:themeShade="40"/>
          <w:sz w:val="32"/>
          <w:szCs w:val="32"/>
        </w:rPr>
        <w:t xml:space="preserve">  </w:t>
      </w:r>
    </w:p>
    <w:p w:rsidR="001359CA" w:rsidRDefault="001359CA" w:rsidP="00E24CD0">
      <w:pPr>
        <w:jc w:val="both"/>
        <w:rPr>
          <w:b/>
          <w:i/>
          <w:color w:val="4A442A" w:themeColor="background2" w:themeShade="40"/>
          <w:sz w:val="32"/>
          <w:szCs w:val="32"/>
        </w:rPr>
      </w:pPr>
    </w:p>
    <w:p w:rsidR="001359CA" w:rsidRDefault="001359CA" w:rsidP="00E24CD0">
      <w:pPr>
        <w:jc w:val="both"/>
        <w:rPr>
          <w:b/>
          <w:i/>
          <w:color w:val="4A442A" w:themeColor="background2" w:themeShade="40"/>
          <w:sz w:val="32"/>
          <w:szCs w:val="32"/>
        </w:rPr>
      </w:pPr>
    </w:p>
    <w:p w:rsidR="00877E21" w:rsidRPr="001359CA" w:rsidRDefault="00877E21" w:rsidP="00E24CD0">
      <w:pPr>
        <w:jc w:val="both"/>
        <w:rPr>
          <w:b/>
          <w:i/>
          <w:color w:val="4A442A" w:themeColor="background2" w:themeShade="40"/>
          <w:sz w:val="32"/>
          <w:szCs w:val="32"/>
        </w:rPr>
      </w:pPr>
    </w:p>
    <w:sectPr w:rsidR="00877E21" w:rsidRPr="001359CA" w:rsidSect="00877E21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17E"/>
    <w:multiLevelType w:val="hybridMultilevel"/>
    <w:tmpl w:val="B06A4B4A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83EF1"/>
    <w:rsid w:val="000A2BAD"/>
    <w:rsid w:val="001359CA"/>
    <w:rsid w:val="00533E88"/>
    <w:rsid w:val="00583EF1"/>
    <w:rsid w:val="00877E21"/>
    <w:rsid w:val="0099136A"/>
    <w:rsid w:val="00D90712"/>
    <w:rsid w:val="00E24CD0"/>
    <w:rsid w:val="00E72B17"/>
    <w:rsid w:val="00E9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4C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A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ADF3FD-05B3-44BB-B570-AA4E1DE9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2015-03-04T17:03:00Z</dcterms:created>
  <dcterms:modified xsi:type="dcterms:W3CDTF">2015-03-04T18:12:00Z</dcterms:modified>
</cp:coreProperties>
</file>